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B42DF" w:rsidTr="00854B82">
        <w:trPr>
          <w:trHeight w:val="4654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DF" w:rsidRDefault="00DB42DF" w:rsidP="00594956">
            <w:pPr>
              <w:spacing w:line="120" w:lineRule="exact"/>
              <w:rPr>
                <w:rFonts w:ascii="Shruti" w:hAnsi="Shruti" w:cs="Shruti"/>
                <w:kern w:val="2"/>
                <w:sz w:val="20"/>
                <w:szCs w:val="20"/>
              </w:rPr>
            </w:pP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This guide specification was prepared utilizing 3-part format recommended by the Construction Specifications Institute (CSI), and  generally incorporates recommendations from their SectionFormat</w:t>
            </w:r>
            <w:r w:rsidRPr="00E44295">
              <w:rPr>
                <w:rFonts w:ascii="Arial" w:hAnsi="Arial" w:cs="Arial"/>
                <w:kern w:val="2"/>
                <w:sz w:val="18"/>
                <w:szCs w:val="18"/>
              </w:rPr>
              <w:t>™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>/Page Format</w:t>
            </w:r>
            <w:r w:rsidRPr="00E44295">
              <w:rPr>
                <w:rFonts w:ascii="Arial" w:hAnsi="Arial" w:cs="Arial"/>
                <w:kern w:val="2"/>
                <w:sz w:val="18"/>
                <w:szCs w:val="18"/>
              </w:rPr>
              <w:t>™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>, and MasterF</w:t>
            </w:r>
            <w:bookmarkStart w:id="0" w:name="_GoBack"/>
            <w:bookmarkEnd w:id="0"/>
            <w:r>
              <w:rPr>
                <w:rFonts w:ascii="Arial" w:hAnsi="Arial" w:cs="Arial"/>
                <w:kern w:val="2"/>
                <w:sz w:val="18"/>
                <w:szCs w:val="18"/>
              </w:rPr>
              <w:t>ormat</w:t>
            </w:r>
            <w:r w:rsidRPr="00E44295">
              <w:rPr>
                <w:rFonts w:ascii="Arial" w:hAnsi="Arial" w:cs="Arial"/>
                <w:kern w:val="2"/>
                <w:sz w:val="18"/>
                <w:szCs w:val="18"/>
              </w:rPr>
              <w:t>™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>, latest Editions, insofar as practicable.</w:t>
            </w: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Carefully review and edit the text to meet the Project requirements and coordinate this Section with the remainder of the Specifications and the Drawings. </w:t>
            </w: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Where bracketed text is indicated, e.g. [text], make appropriate selection and delete the remainder of text within additional brackets, highlighting, and bold face type, if any.</w:t>
            </w: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Consult the manufacturer for assistance in editing this guide specification for specific Project applications where necessary.</w:t>
            </w: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This Specification was current at the time of publication but is subject to change.  Please confirm the accuracy of these specifications with the manufacturer prior to use. </w:t>
            </w: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2"/>
                <w:sz w:val="18"/>
                <w:szCs w:val="18"/>
              </w:rPr>
              <w:drawing>
                <wp:inline distT="0" distB="0" distL="0" distR="0" wp14:anchorId="4A6D74C0" wp14:editId="6424C217">
                  <wp:extent cx="2505753" cy="563245"/>
                  <wp:effectExtent l="0" t="0" r="889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varLogo_ACPG_PMS288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013" cy="56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2DF" w:rsidRDefault="00DB42DF" w:rsidP="00594956">
            <w:pPr>
              <w:tabs>
                <w:tab w:val="center" w:pos="456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ab/>
            </w:r>
          </w:p>
        </w:tc>
      </w:tr>
    </w:tbl>
    <w:p w:rsidR="00DB42DF" w:rsidRDefault="00DB42DF" w:rsidP="00DB42D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Shruti" w:hAnsi="Shruti" w:cs="Shruti"/>
          <w:kern w:val="2"/>
          <w:sz w:val="20"/>
          <w:szCs w:val="20"/>
        </w:rPr>
      </w:pPr>
    </w:p>
    <w:p w:rsidR="0002155D" w:rsidRDefault="0002155D" w:rsidP="0002155D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Shruti" w:hAnsi="Shruti" w:cs="Shruti"/>
          <w:b/>
          <w:bCs/>
          <w:kern w:val="2"/>
          <w:sz w:val="20"/>
          <w:szCs w:val="20"/>
        </w:rPr>
        <w:tab/>
      </w:r>
      <w:r>
        <w:rPr>
          <w:rFonts w:ascii="Arial" w:hAnsi="Arial" w:cs="Arial"/>
          <w:b/>
          <w:bCs/>
          <w:kern w:val="2"/>
          <w:sz w:val="20"/>
          <w:szCs w:val="20"/>
        </w:rPr>
        <w:t>SECTION 07 72 33</w:t>
      </w:r>
    </w:p>
    <w:p w:rsidR="0002155D" w:rsidRDefault="0002155D" w:rsidP="0002155D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ab/>
        <w:t>ROOF ACCESSORIES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PART 1 - GENERAL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1.01</w:t>
      </w:r>
      <w:r>
        <w:rPr>
          <w:rFonts w:ascii="Arial" w:hAnsi="Arial" w:cs="Arial"/>
          <w:b/>
          <w:bCs/>
          <w:kern w:val="2"/>
          <w:sz w:val="20"/>
          <w:szCs w:val="20"/>
        </w:rPr>
        <w:tab/>
        <w:t>SUMMARY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A.</w:t>
      </w:r>
      <w:r>
        <w:rPr>
          <w:rFonts w:ascii="Arial" w:hAnsi="Arial" w:cs="Arial"/>
          <w:kern w:val="2"/>
          <w:sz w:val="20"/>
          <w:szCs w:val="20"/>
        </w:rPr>
        <w:tab/>
        <w:t>Section Includes: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Revise subparagraphs below to suit Project requirements.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02155D" w:rsidRP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FF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Roof</w:t>
      </w:r>
      <w:r w:rsidR="008859FE">
        <w:rPr>
          <w:rFonts w:ascii="Arial" w:hAnsi="Arial" w:cs="Arial"/>
          <w:color w:val="000000"/>
          <w:kern w:val="2"/>
          <w:sz w:val="20"/>
          <w:szCs w:val="20"/>
        </w:rPr>
        <w:t xml:space="preserve"> access hatch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.  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Accessories:</w:t>
      </w:r>
    </w:p>
    <w:p w:rsidR="0002155D" w:rsidRP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FF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 xml:space="preserve">a. </w:t>
      </w:r>
      <w:r w:rsidRPr="008859FE">
        <w:rPr>
          <w:rFonts w:ascii="Arial" w:hAnsi="Arial" w:cs="Arial"/>
          <w:kern w:val="2"/>
          <w:sz w:val="20"/>
          <w:szCs w:val="20"/>
        </w:rPr>
        <w:tab/>
        <w:t>Safety railing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Safety post.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Railing gate.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Warning light.</w:t>
      </w:r>
    </w:p>
    <w:p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88"/>
        <w:rPr>
          <w:rFonts w:ascii="Arial" w:hAnsi="Arial" w:cs="Arial"/>
          <w:color w:val="000000"/>
          <w:kern w:val="2"/>
          <w:sz w:val="20"/>
          <w:szCs w:val="20"/>
        </w:rPr>
      </w:pPr>
    </w:p>
    <w:p w:rsidR="0002155D" w:rsidRPr="008859FE" w:rsidRDefault="0002155D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>B.</w:t>
      </w:r>
      <w:r w:rsidRPr="008859FE">
        <w:rPr>
          <w:rFonts w:ascii="Arial" w:hAnsi="Arial" w:cs="Arial"/>
          <w:kern w:val="2"/>
          <w:sz w:val="20"/>
          <w:szCs w:val="20"/>
        </w:rPr>
        <w:tab/>
        <w:t>Related Sections</w:t>
      </w:r>
    </w:p>
    <w:p w:rsidR="008859FE" w:rsidRDefault="0002155D" w:rsidP="008859FE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  <w:t>1.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Section Includes: Furnish and </w:t>
      </w:r>
      <w:r w:rsidR="007078CC" w:rsidRPr="008859FE">
        <w:rPr>
          <w:rFonts w:ascii="Arial" w:hAnsi="Arial" w:cs="Arial"/>
          <w:kern w:val="2"/>
          <w:sz w:val="20"/>
          <w:szCs w:val="20"/>
        </w:rPr>
        <w:t>install</w:t>
      </w:r>
      <w:r w:rsidRPr="008859FE">
        <w:rPr>
          <w:rFonts w:ascii="Arial" w:hAnsi="Arial" w:cs="Arial"/>
          <w:kern w:val="2"/>
          <w:sz w:val="20"/>
          <w:szCs w:val="20"/>
        </w:rPr>
        <w:t xml:space="preserve"> factory fabricated roof hatches.</w:t>
      </w:r>
    </w:p>
    <w:p w:rsidR="008859FE" w:rsidRDefault="008859FE" w:rsidP="008859FE">
      <w:pPr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  <w:t>2.</w:t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Drawings and general provisions of the Contract, including General and Supplementary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Conditions and Division 01 Specification Sections, apply to this Section.</w:t>
      </w:r>
    </w:p>
    <w:p w:rsidR="008859FE" w:rsidRDefault="008859FE" w:rsidP="008859F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</w:p>
    <w:p w:rsidR="008859FE" w:rsidRDefault="008859FE" w:rsidP="008859F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Revise section numbers and titles in subparagraphs below per CSI MasterFormat</w:t>
      </w:r>
      <w:r>
        <w:rPr>
          <w:rFonts w:ascii="Arial" w:hAnsi="Arial" w:cs="Arial"/>
          <w:b/>
          <w:i/>
          <w:color w:val="92D050"/>
          <w:kern w:val="2"/>
          <w:sz w:val="18"/>
          <w:szCs w:val="18"/>
        </w:rPr>
        <w:t>™</w:t>
      </w: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 and Project requirements.</w:t>
      </w:r>
    </w:p>
    <w:p w:rsidR="008859FE" w:rsidRPr="008859FE" w:rsidRDefault="008859FE" w:rsidP="0002155D">
      <w:pPr>
        <w:rPr>
          <w:rFonts w:ascii="Arial" w:hAnsi="Arial" w:cs="Arial"/>
          <w:kern w:val="2"/>
          <w:sz w:val="20"/>
          <w:szCs w:val="20"/>
        </w:rPr>
      </w:pP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="008859FE">
        <w:rPr>
          <w:rFonts w:ascii="Arial" w:hAnsi="Arial" w:cs="Arial"/>
          <w:kern w:val="2"/>
          <w:sz w:val="20"/>
          <w:szCs w:val="20"/>
        </w:rPr>
        <w:t>3</w:t>
      </w:r>
      <w:r w:rsidRPr="008859FE">
        <w:rPr>
          <w:rFonts w:ascii="Arial" w:hAnsi="Arial" w:cs="Arial"/>
          <w:kern w:val="2"/>
          <w:sz w:val="20"/>
          <w:szCs w:val="20"/>
        </w:rPr>
        <w:t>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Related Sections: Other specification sections which directly relate to the work of this </w:t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>section include, but are not limited to, the following: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a.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Section 05 50 00 - Metal fabrications for metal vertical ladders, ships’ ladders and </w:t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>stairs for access to roof hatches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b.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01 40 – Maintenance Roofing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c.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Section 07 01 70 – Operation and Maintenance of Roofing Specialties and </w:t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>Accessories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d.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06 70 – Schedules for Roof Specialties and Accessories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lastRenderedPageBreak/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e.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22 00 – Roof and Deck Installation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f.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26 00 – Vapor Retarders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g.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27 00 – Air Barriers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h.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50 00 – Membrane Roofing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i.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81 00 – Roofing Specialties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j.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72 00 – Roofing Accessories</w:t>
      </w:r>
    </w:p>
    <w:p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k.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Section </w:t>
      </w:r>
      <w:r w:rsidR="00BD464D" w:rsidRPr="008859FE">
        <w:rPr>
          <w:rFonts w:ascii="Arial" w:hAnsi="Arial" w:cs="Arial"/>
          <w:kern w:val="2"/>
          <w:sz w:val="20"/>
          <w:szCs w:val="20"/>
        </w:rPr>
        <w:t>07 72 43 – Roofing Walkboards</w:t>
      </w:r>
    </w:p>
    <w:p w:rsidR="00BD464D" w:rsidRPr="008859FE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l.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72 46 – Roofing Walkways</w:t>
      </w:r>
    </w:p>
    <w:p w:rsidR="00BD464D" w:rsidRPr="008859FE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m.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08 71 00 – Hardware: For Lock Type Furnished by Others</w:t>
      </w:r>
    </w:p>
    <w:p w:rsidR="00BD464D" w:rsidRPr="008859FE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n.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09 91 00 – Painting: For Field Painting of Roof Hatches</w:t>
      </w:r>
    </w:p>
    <w:p w:rsidR="008859FE" w:rsidRDefault="008859FE" w:rsidP="0002155D">
      <w:pPr>
        <w:rPr>
          <w:rFonts w:ascii="Arial" w:hAnsi="Arial" w:cs="Arial"/>
          <w:kern w:val="2"/>
          <w:sz w:val="20"/>
          <w:szCs w:val="20"/>
        </w:rPr>
      </w:pPr>
    </w:p>
    <w:p w:rsidR="00362083" w:rsidRDefault="00362083" w:rsidP="0002155D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1.02</w:t>
      </w:r>
      <w:r>
        <w:rPr>
          <w:rFonts w:ascii="Arial" w:hAnsi="Arial" w:cs="Arial"/>
          <w:kern w:val="2"/>
          <w:sz w:val="20"/>
          <w:szCs w:val="20"/>
        </w:rPr>
        <w:tab/>
        <w:t>Allowances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Retain products and work included in this Section that are covered by cash or quantity allowance.  Do not include amounts.  Insert descriptions of items in Part 2 or 3 to provide information affecting the cost of the Work that is not included under the allowance.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8859FE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Roof 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>hatches are part of a roof access and equipment hatch allowance.</w:t>
      </w:r>
    </w:p>
    <w:p w:rsidR="00362083" w:rsidRDefault="00362083" w:rsidP="0002155D">
      <w:pPr>
        <w:rPr>
          <w:rFonts w:ascii="Arial" w:hAnsi="Arial" w:cs="Arial"/>
          <w:kern w:val="2"/>
          <w:sz w:val="20"/>
          <w:szCs w:val="20"/>
        </w:rPr>
      </w:pPr>
    </w:p>
    <w:p w:rsidR="00BD464D" w:rsidRDefault="00BD464D" w:rsidP="0002155D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1.03</w:t>
      </w:r>
      <w:r>
        <w:rPr>
          <w:rFonts w:ascii="Arial" w:hAnsi="Arial" w:cs="Arial"/>
          <w:kern w:val="2"/>
          <w:sz w:val="20"/>
          <w:szCs w:val="20"/>
        </w:rPr>
        <w:tab/>
        <w:t>Reference Standards</w:t>
      </w:r>
    </w:p>
    <w:p w:rsidR="00BD464D" w:rsidRDefault="00BD464D" w:rsidP="0002155D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  <w:t>1.</w:t>
      </w:r>
      <w:r>
        <w:rPr>
          <w:rFonts w:ascii="Arial" w:hAnsi="Arial" w:cs="Arial"/>
          <w:kern w:val="2"/>
          <w:sz w:val="20"/>
          <w:szCs w:val="20"/>
        </w:rPr>
        <w:tab/>
        <w:t xml:space="preserve">The following standards and publications are applicable to the extent referenced in the </w:t>
      </w:r>
      <w:r w:rsidR="008859FE">
        <w:rPr>
          <w:rFonts w:ascii="Arial" w:hAnsi="Arial" w:cs="Arial"/>
          <w:kern w:val="2"/>
          <w:sz w:val="20"/>
          <w:szCs w:val="20"/>
        </w:rPr>
        <w:tab/>
      </w:r>
      <w:r w:rsidR="008859FE">
        <w:rPr>
          <w:rFonts w:ascii="Arial" w:hAnsi="Arial" w:cs="Arial"/>
          <w:kern w:val="2"/>
          <w:sz w:val="20"/>
          <w:szCs w:val="20"/>
        </w:rPr>
        <w:tab/>
      </w:r>
      <w:r w:rsidR="008859FE"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>text.</w:t>
      </w:r>
    </w:p>
    <w:p w:rsidR="00BD464D" w:rsidRDefault="00BD464D" w:rsidP="0002155D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  <w:t>2.</w:t>
      </w:r>
      <w:r>
        <w:rPr>
          <w:rFonts w:ascii="Arial" w:hAnsi="Arial" w:cs="Arial"/>
          <w:kern w:val="2"/>
          <w:sz w:val="20"/>
          <w:szCs w:val="20"/>
        </w:rPr>
        <w:tab/>
        <w:t>American Society of Testing and Materials (ASTM) and Others:</w:t>
      </w:r>
    </w:p>
    <w:p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A36/A36M-12, Standard Specification for Carbon Structural Steel</w:t>
      </w:r>
    </w:p>
    <w:p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ASTM A153/A153M-09, Standard Specification for Zinc Coating (Hot-Dip) on Iron and Steel Hardware </w:t>
      </w:r>
    </w:p>
    <w:p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A653/A653M-11, Standard Specification for Steel Sheet, Zinc-Coated (Galvanized) or Zinc-Iron Alloy Coated (Galvannealed) by the Hot-Dip Process</w:t>
      </w:r>
    </w:p>
    <w:p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A879/A879M-12, Standard Specification for Steel Sheet, Zinc Coated by the Electrolytic Process for Applications Requiring Designation of the Coating Mass on Each Surface</w:t>
      </w:r>
    </w:p>
    <w:p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e.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A1008/A1008M-12a, Standard Specification for Steel, Sheet, Cold-Rolled, Carbon, Structural, High-Strength Low-Alloy, High-Strength Low-Alloy with Improved Formability, Solution Hardened, and Bake Hardenable</w:t>
      </w:r>
    </w:p>
    <w:p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f.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ASTM B209-10, Standard Specification for Aluminum and Aluminum-Alloy Sheet </w:t>
      </w:r>
    </w:p>
    <w:p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and Plate</w:t>
      </w:r>
    </w:p>
    <w:p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g.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B221-12a, Standard Specification for Aluminum and Aluminum-Alloy Extruded Bars, Rods, Wire, Profiles, and Tubes</w:t>
      </w:r>
    </w:p>
    <w:p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h.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F2329-11, Standard Specification for Zinc Coating, Hot-Dip, Requirements for Application to Carbon and Alloy Steel Bolts, Screws, Washers, Nuts, and Special Threaded Fasteners</w:t>
      </w:r>
    </w:p>
    <w:p w:rsidR="00594CF0" w:rsidRPr="008859FE" w:rsidRDefault="00594CF0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>i.</w:t>
      </w:r>
      <w:r w:rsidRPr="008859FE">
        <w:rPr>
          <w:rFonts w:ascii="Arial" w:hAnsi="Arial" w:cs="Arial"/>
          <w:kern w:val="2"/>
          <w:sz w:val="20"/>
          <w:szCs w:val="20"/>
        </w:rPr>
        <w:tab/>
        <w:t>ASTM C1289-17, Standard Specification for Faced Rigid Cellular Polyisocyanurat</w:t>
      </w:r>
      <w:r w:rsidR="004B2BDA" w:rsidRPr="008859FE">
        <w:rPr>
          <w:rFonts w:ascii="Arial" w:hAnsi="Arial" w:cs="Arial"/>
          <w:kern w:val="2"/>
          <w:sz w:val="20"/>
          <w:szCs w:val="20"/>
        </w:rPr>
        <w:t>e Thermal Insulation</w:t>
      </w:r>
    </w:p>
    <w:p w:rsidR="004B2BDA" w:rsidRDefault="001D7585" w:rsidP="004B2BD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3.</w:t>
      </w:r>
      <w:r>
        <w:rPr>
          <w:rFonts w:ascii="Arial" w:hAnsi="Arial" w:cs="Arial"/>
          <w:kern w:val="2"/>
          <w:sz w:val="20"/>
          <w:szCs w:val="20"/>
        </w:rPr>
        <w:tab/>
        <w:t>International Code Council (ICC)</w:t>
      </w:r>
    </w:p>
    <w:p w:rsidR="001D7585" w:rsidRDefault="001D7585" w:rsidP="004B2BD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  <w:t>a.</w:t>
      </w:r>
      <w:r>
        <w:rPr>
          <w:rFonts w:ascii="Arial" w:hAnsi="Arial" w:cs="Arial"/>
          <w:kern w:val="2"/>
          <w:sz w:val="20"/>
          <w:szCs w:val="20"/>
        </w:rPr>
        <w:tab/>
        <w:t>International Building Code (IBC) 2015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1.04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ACTION SUBMITTALS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Revise Section number in the paragraph below to match that used in the Project Manual.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Submit in accordance with Section 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01 33 00</w:t>
      </w:r>
      <w:r>
        <w:rPr>
          <w:rFonts w:ascii="Arial" w:hAnsi="Arial" w:cs="Arial"/>
          <w:color w:val="000000"/>
          <w:kern w:val="2"/>
          <w:sz w:val="20"/>
          <w:szCs w:val="20"/>
        </w:rPr>
        <w:t>] 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other</w:t>
      </w:r>
      <w:r>
        <w:rPr>
          <w:rFonts w:ascii="Arial" w:hAnsi="Arial" w:cs="Arial"/>
          <w:color w:val="000000"/>
          <w:kern w:val="2"/>
          <w:sz w:val="20"/>
          <w:szCs w:val="20"/>
        </w:rPr>
        <w:t>]: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Product Data: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Materials description for roof hatches including details showing mounting type, relationships to surrounding construction, hatch type, materials, and construction, and locking features.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Installation instructions for each product specified.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Shop Drawings:  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Include details of each hatch type, size and description of components, materials, </w:t>
      </w:r>
      <w:r>
        <w:rPr>
          <w:rFonts w:ascii="Arial" w:hAnsi="Arial" w:cs="Arial"/>
          <w:color w:val="000000"/>
          <w:kern w:val="2"/>
          <w:sz w:val="20"/>
          <w:szCs w:val="20"/>
        </w:rPr>
        <w:lastRenderedPageBreak/>
        <w:t>attachment devices, description of frame and finish and construction details.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Schedule showing each type of hatch, locations, sizes, latching or locking provisions, and other data pertinent to installation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Indicate installation procedures and accessories required for a complete installation.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Delete subparagraph below for standard steel or galvanized steel hatches; retain for aluminum or other factory-finished products.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Samples:  For each roof hatch cover surface, at least 3 by 5 inches (75 by 125 mm) in size, and in specified finish.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1.05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QUALITY ASSURANCE</w:t>
      </w:r>
    </w:p>
    <w:p w:rsidR="00910C80" w:rsidRPr="008859FE" w:rsidRDefault="00910C80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  <w:t>A.</w:t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Regulatory Requirements:</w:t>
      </w:r>
    </w:p>
    <w:p w:rsidR="00910C80" w:rsidRPr="008859FE" w:rsidRDefault="00910C80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1.</w:t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OSHA 29 C</w:t>
      </w:r>
      <w:r w:rsidR="00CB7500" w:rsidRPr="008859FE">
        <w:rPr>
          <w:rFonts w:ascii="Arial" w:hAnsi="Arial" w:cs="Arial"/>
          <w:bCs/>
          <w:kern w:val="2"/>
          <w:sz w:val="20"/>
          <w:szCs w:val="20"/>
        </w:rPr>
        <w:t>FR 1</w:t>
      </w:r>
      <w:r w:rsidR="007078CC" w:rsidRPr="008859FE">
        <w:rPr>
          <w:rFonts w:ascii="Arial" w:hAnsi="Arial" w:cs="Arial"/>
          <w:bCs/>
          <w:kern w:val="2"/>
          <w:sz w:val="20"/>
          <w:szCs w:val="20"/>
        </w:rPr>
        <w:t>910.23 Walking-Working Surfaces, Ladders</w:t>
      </w:r>
    </w:p>
    <w:p w:rsidR="005409F9" w:rsidRPr="008859FE" w:rsidRDefault="00CB7500" w:rsidP="005409F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="005409F9" w:rsidRPr="008859FE">
        <w:rPr>
          <w:rFonts w:ascii="Arial" w:hAnsi="Arial" w:cs="Arial"/>
          <w:bCs/>
          <w:kern w:val="2"/>
          <w:sz w:val="20"/>
          <w:szCs w:val="20"/>
        </w:rPr>
        <w:t xml:space="preserve">3. </w:t>
      </w:r>
      <w:r w:rsidR="005409F9" w:rsidRPr="008859FE">
        <w:rPr>
          <w:rFonts w:ascii="Arial" w:hAnsi="Arial" w:cs="Arial"/>
          <w:bCs/>
          <w:kern w:val="2"/>
          <w:sz w:val="20"/>
          <w:szCs w:val="20"/>
        </w:rPr>
        <w:tab/>
        <w:t>OSHA 29 CFR 1910.25</w:t>
      </w:r>
      <w:r w:rsidR="007078CC" w:rsidRPr="008859FE">
        <w:rPr>
          <w:rFonts w:ascii="Arial" w:hAnsi="Arial" w:cs="Arial"/>
          <w:bCs/>
          <w:kern w:val="2"/>
          <w:sz w:val="20"/>
          <w:szCs w:val="20"/>
        </w:rPr>
        <w:t xml:space="preserve"> Walking-Working Surfaces,</w:t>
      </w:r>
      <w:r w:rsidR="005409F9" w:rsidRPr="008859FE">
        <w:rPr>
          <w:rFonts w:ascii="Arial" w:hAnsi="Arial" w:cs="Arial"/>
          <w:bCs/>
          <w:kern w:val="2"/>
          <w:sz w:val="20"/>
          <w:szCs w:val="20"/>
        </w:rPr>
        <w:t xml:space="preserve"> Stairways</w:t>
      </w:r>
    </w:p>
    <w:p w:rsidR="005409F9" w:rsidRPr="008859FE" w:rsidRDefault="005409F9" w:rsidP="005409F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4.</w:t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OSHA 29 CFR 1910.28 Walking-Working Surfaces – Duty to have Fall Protection</w:t>
      </w:r>
    </w:p>
    <w:p w:rsidR="005409F9" w:rsidRPr="008859FE" w:rsidRDefault="005409F9" w:rsidP="005409F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 xml:space="preserve">5. </w:t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OSHA 29 CFR 1910.29 Walking-Working Surfaces – Fall Protection Systems</w:t>
      </w:r>
    </w:p>
    <w:p w:rsidR="00B03980" w:rsidRPr="008859FE" w:rsidRDefault="005409F9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6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>.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ab/>
        <w:t>International Building Code (IBC)</w:t>
      </w:r>
      <w:r w:rsidR="00DA4568" w:rsidRPr="008859FE">
        <w:rPr>
          <w:rFonts w:ascii="Arial" w:hAnsi="Arial" w:cs="Arial"/>
          <w:bCs/>
          <w:kern w:val="2"/>
          <w:sz w:val="20"/>
          <w:szCs w:val="20"/>
        </w:rPr>
        <w:t xml:space="preserve"> 2015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 xml:space="preserve"> Section 1015.7 Roof Access</w:t>
      </w:r>
    </w:p>
    <w:p w:rsidR="00B03980" w:rsidRPr="008859FE" w:rsidRDefault="005409F9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7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>.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ab/>
        <w:t xml:space="preserve">International Building Code (IBC) </w:t>
      </w:r>
      <w:r w:rsidR="00DA4568" w:rsidRPr="008859FE">
        <w:rPr>
          <w:rFonts w:ascii="Arial" w:hAnsi="Arial" w:cs="Arial"/>
          <w:bCs/>
          <w:kern w:val="2"/>
          <w:sz w:val="20"/>
          <w:szCs w:val="20"/>
        </w:rPr>
        <w:t xml:space="preserve">2015 Section 1011.12 Means of Egress, Stairway to </w:t>
      </w:r>
      <w:r w:rsidR="008859FE">
        <w:rPr>
          <w:rFonts w:ascii="Arial" w:hAnsi="Arial" w:cs="Arial"/>
          <w:bCs/>
          <w:kern w:val="2"/>
          <w:sz w:val="20"/>
          <w:szCs w:val="20"/>
        </w:rPr>
        <w:tab/>
      </w:r>
      <w:r w:rsidR="00DA4568" w:rsidRPr="008859FE">
        <w:rPr>
          <w:rFonts w:ascii="Arial" w:hAnsi="Arial" w:cs="Arial"/>
          <w:bCs/>
          <w:kern w:val="2"/>
          <w:sz w:val="20"/>
          <w:szCs w:val="20"/>
        </w:rPr>
        <w:t>Roof</w:t>
      </w:r>
    </w:p>
    <w:p w:rsidR="00DA4568" w:rsidRPr="008859FE" w:rsidRDefault="005409F9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8</w:t>
      </w:r>
      <w:r w:rsidR="00DA4568" w:rsidRPr="008859FE">
        <w:rPr>
          <w:rFonts w:ascii="Arial" w:hAnsi="Arial" w:cs="Arial"/>
          <w:bCs/>
          <w:kern w:val="2"/>
          <w:sz w:val="20"/>
          <w:szCs w:val="20"/>
        </w:rPr>
        <w:t>.</w:t>
      </w:r>
      <w:r w:rsidR="00DA4568" w:rsidRPr="008859FE">
        <w:rPr>
          <w:rFonts w:ascii="Arial" w:hAnsi="Arial" w:cs="Arial"/>
          <w:bCs/>
          <w:kern w:val="2"/>
          <w:sz w:val="20"/>
          <w:szCs w:val="20"/>
        </w:rPr>
        <w:tab/>
        <w:t>International Building Code (IBC) 2015 Section 1011.13 Means of Egress, Guards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Comply with standards referenced in Article 1.03 REFERENCES.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Provide roof hatches produced by a single manufacturer. 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1.06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DELIVERY, STORAGE, AND HANDLING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Deliver, store, and handle roof hatches using means and methods that will prevent damage, deterioration, or loss.</w:t>
      </w:r>
    </w:p>
    <w:p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Deliver units in manufacturer's original packaging, properly labeled for identification.</w:t>
      </w:r>
    </w:p>
    <w:p w:rsidR="001D7585" w:rsidRDefault="001D7585" w:rsidP="001D7585">
      <w:pPr>
        <w:widowControl/>
        <w:autoSpaceDE/>
        <w:autoSpaceDN/>
        <w:adjustRightInd/>
        <w:rPr>
          <w:rFonts w:ascii="Arial" w:hAnsi="Arial" w:cs="Arial"/>
          <w:color w:val="000000"/>
          <w:kern w:val="2"/>
          <w:sz w:val="20"/>
          <w:szCs w:val="20"/>
        </w:rPr>
      </w:pP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PART 2 - PRODUCTS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2.01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ROOF HATCH MANUFACTURERS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Acceptable Manufacturers: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J. L. Industries, Inc., a division of Activar Construction Products Group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9702 Newton Av South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Bloomington, MN  55431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(800) 554-6077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(952) 835-6850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(952) 835-2218 (FAX)</w:t>
      </w:r>
    </w:p>
    <w:p w:rsidR="00DA4568" w:rsidRDefault="00854B82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Style w:val="Hypertext"/>
        </w:rPr>
      </w:pPr>
      <w:hyperlink r:id="rId8" w:history="1">
        <w:r w:rsidR="00DA4568">
          <w:rPr>
            <w:rStyle w:val="Hyperlink"/>
            <w:rFonts w:ascii="Arial" w:hAnsi="Arial" w:cs="Arial"/>
            <w:kern w:val="2"/>
            <w:sz w:val="20"/>
            <w:szCs w:val="20"/>
          </w:rPr>
          <w:t>www.activarcpg.com</w:t>
        </w:r>
      </w:hyperlink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color w:val="000000"/>
        </w:rPr>
      </w:pPr>
      <w:r>
        <w:rPr>
          <w:rStyle w:val="Hypertext"/>
          <w:rFonts w:ascii="Arial" w:hAnsi="Arial" w:cs="Arial"/>
          <w:kern w:val="2"/>
          <w:sz w:val="20"/>
          <w:szCs w:val="20"/>
        </w:rPr>
        <w:t>sales@activarcpg.com</w:t>
      </w: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Substitutions:  Manufacturers seeking approval of their products are required to comply with the Owner's Instructions to Bidders, generally contained in the Project Manual.</w:t>
      </w:r>
    </w:p>
    <w:p w:rsidR="00D560DB" w:rsidRDefault="00D560DB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:rsidR="00D560DB" w:rsidRDefault="00D560DB" w:rsidP="00D560DB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2.02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RHDG Series – Galvannealed Steel Roof Hatch</w:t>
      </w:r>
    </w:p>
    <w:p w:rsidR="007C3C9A" w:rsidRDefault="007C3C9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FF0000"/>
          <w:kern w:val="2"/>
          <w:sz w:val="20"/>
          <w:szCs w:val="20"/>
        </w:rPr>
      </w:pP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A.</w:t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Style RHDG: Galvanized steel, insulated roof hatch cover and roof curb</w:t>
      </w:r>
      <w:r w:rsidRPr="007C3C9A">
        <w:rPr>
          <w:rFonts w:ascii="Arial" w:hAnsi="Arial" w:cs="Arial"/>
          <w:color w:val="FF0000"/>
          <w:kern w:val="2"/>
          <w:sz w:val="20"/>
          <w:szCs w:val="20"/>
        </w:rPr>
        <w:t>.</w:t>
      </w:r>
    </w:p>
    <w:p w:rsidR="007C3C9A" w:rsidRDefault="007C3C9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1.</w:t>
      </w:r>
      <w:r w:rsidRPr="001A45F7">
        <w:rPr>
          <w:rFonts w:ascii="Arial" w:hAnsi="Arial" w:cs="Arial"/>
          <w:kern w:val="2"/>
          <w:sz w:val="20"/>
          <w:szCs w:val="20"/>
        </w:rPr>
        <w:tab/>
        <w:t xml:space="preserve">Model No. RHDG </w:t>
      </w:r>
      <w:r>
        <w:rPr>
          <w:rFonts w:ascii="Arial" w:hAnsi="Arial" w:cs="Arial"/>
          <w:color w:val="000000"/>
          <w:kern w:val="2"/>
          <w:sz w:val="20"/>
          <w:szCs w:val="20"/>
        </w:rPr>
        <w:t>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</w:t>
      </w:r>
      <w:r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:rsidR="007C3C9A" w:rsidRDefault="007C3C9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2.</w:t>
      </w: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7C3C9A">
        <w:rPr>
          <w:rFonts w:ascii="Arial" w:hAnsi="Arial" w:cs="Arial"/>
          <w:kern w:val="2"/>
          <w:sz w:val="20"/>
          <w:szCs w:val="20"/>
        </w:rPr>
        <w:t>Performance Criteria: Tested and approved to support a minimum live load of 40 lbs./ft</w:t>
      </w:r>
      <w:r w:rsidRPr="007C3C9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7C3C9A">
        <w:rPr>
          <w:rFonts w:ascii="Arial" w:hAnsi="Arial" w:cs="Arial"/>
          <w:kern w:val="2"/>
          <w:sz w:val="20"/>
          <w:szCs w:val="20"/>
        </w:rPr>
        <w:t xml:space="preserve"> </w:t>
      </w:r>
      <w:r w:rsidRPr="007C3C9A">
        <w:rPr>
          <w:rFonts w:ascii="Arial" w:hAnsi="Arial" w:cs="Arial"/>
          <w:kern w:val="2"/>
          <w:sz w:val="20"/>
          <w:szCs w:val="20"/>
        </w:rPr>
        <w:tab/>
      </w:r>
      <w:r w:rsidRPr="007C3C9A">
        <w:rPr>
          <w:rFonts w:ascii="Arial" w:hAnsi="Arial" w:cs="Arial"/>
          <w:kern w:val="2"/>
          <w:sz w:val="20"/>
          <w:szCs w:val="20"/>
        </w:rPr>
        <w:tab/>
      </w:r>
      <w:r w:rsidRPr="007C3C9A">
        <w:rPr>
          <w:rFonts w:ascii="Arial" w:hAnsi="Arial" w:cs="Arial"/>
          <w:kern w:val="2"/>
          <w:sz w:val="20"/>
          <w:szCs w:val="20"/>
        </w:rPr>
        <w:tab/>
        <w:t>(18 kg/0.09 m</w:t>
      </w:r>
      <w:r w:rsidRPr="007C3C9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7C3C9A">
        <w:rPr>
          <w:rFonts w:ascii="Arial" w:hAnsi="Arial" w:cs="Arial"/>
          <w:kern w:val="2"/>
          <w:sz w:val="20"/>
          <w:szCs w:val="20"/>
        </w:rPr>
        <w:t>), with a maximum deflection of 1/150th of the span, maximum</w:t>
      </w:r>
      <w:r w:rsidR="007078CC">
        <w:rPr>
          <w:rFonts w:ascii="Arial" w:hAnsi="Arial" w:cs="Arial"/>
          <w:kern w:val="2"/>
          <w:sz w:val="20"/>
          <w:szCs w:val="20"/>
        </w:rPr>
        <w:t xml:space="preserve"> </w:t>
      </w:r>
      <w:r w:rsidRPr="007C3C9A">
        <w:rPr>
          <w:rFonts w:ascii="Arial" w:hAnsi="Arial" w:cs="Arial"/>
          <w:kern w:val="2"/>
          <w:sz w:val="20"/>
          <w:szCs w:val="20"/>
        </w:rPr>
        <w:t xml:space="preserve">load of 50 </w:t>
      </w:r>
      <w:r w:rsidR="001A45F7">
        <w:rPr>
          <w:rFonts w:ascii="Arial" w:hAnsi="Arial" w:cs="Arial"/>
          <w:kern w:val="2"/>
          <w:sz w:val="20"/>
          <w:szCs w:val="20"/>
        </w:rPr>
        <w:tab/>
      </w:r>
      <w:r w:rsidR="001A45F7">
        <w:rPr>
          <w:rFonts w:ascii="Arial" w:hAnsi="Arial" w:cs="Arial"/>
          <w:kern w:val="2"/>
          <w:sz w:val="20"/>
          <w:szCs w:val="20"/>
        </w:rPr>
        <w:tab/>
      </w:r>
      <w:r w:rsidR="001A45F7">
        <w:rPr>
          <w:rFonts w:ascii="Arial" w:hAnsi="Arial" w:cs="Arial"/>
          <w:kern w:val="2"/>
          <w:sz w:val="20"/>
          <w:szCs w:val="20"/>
        </w:rPr>
        <w:tab/>
      </w:r>
      <w:r w:rsidRPr="007C3C9A">
        <w:rPr>
          <w:rFonts w:ascii="Arial" w:hAnsi="Arial" w:cs="Arial"/>
          <w:kern w:val="2"/>
          <w:sz w:val="20"/>
          <w:szCs w:val="20"/>
        </w:rPr>
        <w:t>lbs./ft</w:t>
      </w:r>
      <w:r w:rsidRPr="007C3C9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7C3C9A">
        <w:rPr>
          <w:rFonts w:ascii="Arial" w:hAnsi="Arial" w:cs="Arial"/>
          <w:kern w:val="2"/>
          <w:sz w:val="20"/>
          <w:szCs w:val="20"/>
        </w:rPr>
        <w:t xml:space="preserve"> (22 kg/0.09 m</w:t>
      </w:r>
      <w:r w:rsidRPr="007C3C9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="007078CC">
        <w:rPr>
          <w:rFonts w:ascii="Arial" w:hAnsi="Arial" w:cs="Arial"/>
          <w:kern w:val="2"/>
          <w:sz w:val="20"/>
          <w:szCs w:val="20"/>
        </w:rPr>
        <w:t>) wind uplift.</w:t>
      </w:r>
    </w:p>
    <w:p w:rsidR="007C3C9A" w:rsidRPr="001A45F7" w:rsidRDefault="007C3C9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FF0000"/>
          <w:kern w:val="2"/>
          <w:sz w:val="20"/>
          <w:szCs w:val="20"/>
        </w:rPr>
        <w:lastRenderedPageBreak/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3.</w:t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t>Cover: Insulated, 14-gauge (1.99 mm) galvannealed steel exterior, welded cover with</w:t>
      </w:r>
      <w:r w:rsidR="007078CC" w:rsidRPr="001A45F7">
        <w:rPr>
          <w:rFonts w:ascii="Arial" w:hAnsi="Arial" w:cs="Arial"/>
          <w:kern w:val="2"/>
          <w:sz w:val="20"/>
          <w:szCs w:val="20"/>
        </w:rPr>
        <w:t xml:space="preserve"> 22-</w:t>
      </w:r>
      <w:r w:rsidR="007078CC" w:rsidRPr="001A45F7">
        <w:rPr>
          <w:rFonts w:ascii="Arial" w:hAnsi="Arial" w:cs="Arial"/>
          <w:kern w:val="2"/>
          <w:sz w:val="20"/>
          <w:szCs w:val="20"/>
        </w:rPr>
        <w:tab/>
      </w:r>
      <w:r w:rsidR="007078CC" w:rsidRPr="001A45F7">
        <w:rPr>
          <w:rFonts w:ascii="Arial" w:hAnsi="Arial" w:cs="Arial"/>
          <w:kern w:val="2"/>
          <w:sz w:val="20"/>
          <w:szCs w:val="20"/>
        </w:rPr>
        <w:tab/>
      </w:r>
      <w:r w:rsidR="007078CC" w:rsidRPr="001A45F7">
        <w:rPr>
          <w:rFonts w:ascii="Arial" w:hAnsi="Arial" w:cs="Arial"/>
          <w:kern w:val="2"/>
          <w:sz w:val="20"/>
          <w:szCs w:val="20"/>
        </w:rPr>
        <w:tab/>
        <w:t>gauge liner. Door opens 7</w:t>
      </w:r>
      <w:r w:rsidR="00F5628A" w:rsidRPr="001A45F7">
        <w:rPr>
          <w:rFonts w:ascii="Arial" w:hAnsi="Arial" w:cs="Arial"/>
          <w:kern w:val="2"/>
          <w:sz w:val="20"/>
          <w:szCs w:val="20"/>
        </w:rPr>
        <w:t xml:space="preserve">5 degrees. Cover has continuous weatherproof EPDM sponge </w:t>
      </w:r>
      <w:r w:rsidR="00F5628A" w:rsidRPr="001A45F7">
        <w:rPr>
          <w:rFonts w:ascii="Arial" w:hAnsi="Arial" w:cs="Arial"/>
          <w:kern w:val="2"/>
          <w:sz w:val="20"/>
          <w:szCs w:val="20"/>
        </w:rPr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tab/>
        <w:t>rubber adhesive backed gasket.</w:t>
      </w:r>
    </w:p>
    <w:p w:rsidR="00F5628A" w:rsidRPr="001A45F7" w:rsidRDefault="00F5628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4.</w:t>
      </w:r>
      <w:r w:rsidRPr="001A45F7">
        <w:rPr>
          <w:rFonts w:ascii="Arial" w:hAnsi="Arial" w:cs="Arial"/>
          <w:kern w:val="2"/>
          <w:sz w:val="20"/>
          <w:szCs w:val="20"/>
        </w:rPr>
        <w:tab/>
        <w:t>Cover Insulation: 1” polyisocyanurate with thermal resistance R-6.</w:t>
      </w:r>
    </w:p>
    <w:p w:rsidR="00F5628A" w:rsidRPr="001A45F7" w:rsidRDefault="00F5628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5.</w:t>
      </w:r>
      <w:r w:rsidRPr="001A45F7">
        <w:rPr>
          <w:rFonts w:ascii="Arial" w:hAnsi="Arial" w:cs="Arial"/>
          <w:kern w:val="2"/>
          <w:sz w:val="20"/>
          <w:szCs w:val="20"/>
        </w:rPr>
        <w:tab/>
        <w:t xml:space="preserve">Curb: Insulated, 14-gauge (1.99 mm) galvannealed steel single wall curb and </w:t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counterflashing with DiamondGrip feature. 12 inches (305 mm) high, 3-</w:t>
      </w:r>
      <w:r w:rsidR="007078CC" w:rsidRPr="001A45F7">
        <w:rPr>
          <w:rFonts w:ascii="Arial" w:hAnsi="Arial" w:cs="Arial"/>
          <w:kern w:val="2"/>
          <w:sz w:val="20"/>
          <w:szCs w:val="20"/>
        </w:rPr>
        <w:t>1/2</w:t>
      </w:r>
      <w:r w:rsidRPr="001A45F7">
        <w:rPr>
          <w:rFonts w:ascii="Arial" w:hAnsi="Arial" w:cs="Arial"/>
          <w:kern w:val="2"/>
          <w:sz w:val="20"/>
          <w:szCs w:val="20"/>
        </w:rPr>
        <w:t>” (</w:t>
      </w:r>
      <w:r w:rsidR="001A45F7" w:rsidRPr="001A45F7">
        <w:rPr>
          <w:rFonts w:ascii="Arial" w:hAnsi="Arial" w:cs="Arial"/>
          <w:kern w:val="2"/>
          <w:sz w:val="20"/>
          <w:szCs w:val="20"/>
        </w:rPr>
        <w:t>88.9</w:t>
      </w:r>
      <w:r w:rsidR="001A45F7">
        <w:rPr>
          <w:rFonts w:ascii="Arial" w:hAnsi="Arial" w:cs="Arial"/>
          <w:kern w:val="2"/>
          <w:sz w:val="20"/>
          <w:szCs w:val="20"/>
        </w:rPr>
        <w:t xml:space="preserve"> mm)</w:t>
      </w:r>
      <w:r w:rsidRPr="001A45F7">
        <w:rPr>
          <w:rFonts w:ascii="Arial" w:hAnsi="Arial" w:cs="Arial"/>
          <w:kern w:val="2"/>
          <w:sz w:val="20"/>
          <w:szCs w:val="20"/>
        </w:rPr>
        <w:t xml:space="preserve"> </w:t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wide flange for securing to roof.</w:t>
      </w:r>
    </w:p>
    <w:p w:rsidR="00F5628A" w:rsidRPr="001A45F7" w:rsidRDefault="00F5628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7.</w:t>
      </w:r>
      <w:r w:rsidRPr="001A45F7">
        <w:rPr>
          <w:rFonts w:ascii="Arial" w:hAnsi="Arial" w:cs="Arial"/>
          <w:kern w:val="2"/>
          <w:sz w:val="20"/>
          <w:szCs w:val="20"/>
        </w:rPr>
        <w:tab/>
        <w:t>Hold Open Arm: Clear zinc-plated automatic locking arm with red vinyl grip for one-</w:t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handed door operation.</w:t>
      </w:r>
    </w:p>
    <w:p w:rsidR="00F5628A" w:rsidRPr="001A45F7" w:rsidRDefault="002B3BE7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8.</w:t>
      </w:r>
      <w:r w:rsidRPr="001A45F7">
        <w:rPr>
          <w:rFonts w:ascii="Arial" w:hAnsi="Arial" w:cs="Arial"/>
          <w:kern w:val="2"/>
          <w:sz w:val="20"/>
          <w:szCs w:val="20"/>
        </w:rPr>
        <w:tab/>
        <w:t xml:space="preserve">Latch: Clear zinc-plated steel slam latch with outside and inside handles and padlock </w:t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 xml:space="preserve">hasps. </w:t>
      </w:r>
    </w:p>
    <w:p w:rsidR="002B3BE7" w:rsidRPr="001A45F7" w:rsidRDefault="002B3BE7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9.</w:t>
      </w:r>
      <w:r w:rsidRPr="001A45F7">
        <w:rPr>
          <w:rFonts w:ascii="Arial" w:hAnsi="Arial" w:cs="Arial"/>
          <w:kern w:val="2"/>
          <w:sz w:val="20"/>
          <w:szCs w:val="20"/>
        </w:rPr>
        <w:tab/>
        <w:t>Finish: Textured whi</w:t>
      </w:r>
      <w:r w:rsidR="007078CC" w:rsidRPr="001A45F7">
        <w:rPr>
          <w:rFonts w:ascii="Arial" w:hAnsi="Arial" w:cs="Arial"/>
          <w:kern w:val="2"/>
          <w:sz w:val="20"/>
          <w:szCs w:val="20"/>
        </w:rPr>
        <w:t>te polyester powder coat.</w:t>
      </w:r>
    </w:p>
    <w:p w:rsidR="002B3BE7" w:rsidRPr="001A45F7" w:rsidRDefault="002B3BE7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10.</w:t>
      </w:r>
      <w:r w:rsidRPr="001A45F7">
        <w:rPr>
          <w:rFonts w:ascii="Arial" w:hAnsi="Arial" w:cs="Arial"/>
          <w:kern w:val="2"/>
          <w:sz w:val="20"/>
          <w:szCs w:val="20"/>
        </w:rPr>
        <w:tab/>
        <w:t>Hatch Opening Size and Weight:</w:t>
      </w:r>
    </w:p>
    <w:p w:rsidR="002B3BE7" w:rsidRPr="004C78F0" w:rsidRDefault="002B3BE7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  <w:t>a.</w:t>
      </w:r>
      <w:r w:rsidRPr="004C78F0">
        <w:rPr>
          <w:rFonts w:ascii="Arial" w:hAnsi="Arial" w:cs="Arial"/>
          <w:kern w:val="2"/>
          <w:sz w:val="20"/>
          <w:szCs w:val="20"/>
        </w:rPr>
        <w:tab/>
        <w:t>RHDG-1</w:t>
      </w:r>
      <w:r w:rsidR="007078CC" w:rsidRPr="004C78F0">
        <w:rPr>
          <w:rFonts w:ascii="Arial" w:hAnsi="Arial" w:cs="Arial"/>
          <w:kern w:val="2"/>
          <w:sz w:val="20"/>
          <w:szCs w:val="20"/>
        </w:rPr>
        <w:t>WT</w:t>
      </w:r>
      <w:r w:rsidRPr="004C78F0">
        <w:rPr>
          <w:rFonts w:ascii="Arial" w:hAnsi="Arial" w:cs="Arial"/>
          <w:kern w:val="2"/>
          <w:sz w:val="20"/>
          <w:szCs w:val="20"/>
        </w:rPr>
        <w:t>:</w:t>
      </w:r>
      <w:r w:rsidRPr="004C78F0">
        <w:rPr>
          <w:rFonts w:ascii="Arial" w:hAnsi="Arial" w:cs="Arial"/>
          <w:kern w:val="2"/>
          <w:sz w:val="20"/>
          <w:szCs w:val="20"/>
        </w:rPr>
        <w:tab/>
        <w:t>36” X 30” (762 mm x 914 mm); (</w:t>
      </w:r>
      <w:r w:rsidR="004C78F0" w:rsidRPr="004C78F0">
        <w:rPr>
          <w:rFonts w:ascii="Arial" w:hAnsi="Arial" w:cs="Arial"/>
          <w:kern w:val="2"/>
          <w:sz w:val="20"/>
          <w:szCs w:val="20"/>
        </w:rPr>
        <w:t>146 lbs.</w:t>
      </w:r>
      <w:r w:rsidRPr="004C78F0">
        <w:rPr>
          <w:rFonts w:ascii="Arial" w:hAnsi="Arial" w:cs="Arial"/>
          <w:kern w:val="2"/>
          <w:sz w:val="20"/>
          <w:szCs w:val="20"/>
        </w:rPr>
        <w:t>)</w:t>
      </w:r>
    </w:p>
    <w:p w:rsidR="002B3BE7" w:rsidRPr="004C78F0" w:rsidRDefault="002B3BE7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  <w:t>b.</w:t>
      </w:r>
      <w:r w:rsidRPr="004C78F0">
        <w:rPr>
          <w:rFonts w:ascii="Arial" w:hAnsi="Arial" w:cs="Arial"/>
          <w:kern w:val="2"/>
          <w:sz w:val="20"/>
          <w:szCs w:val="20"/>
        </w:rPr>
        <w:tab/>
        <w:t>RHDG-2</w:t>
      </w:r>
      <w:r w:rsidR="007078CC" w:rsidRPr="004C78F0">
        <w:rPr>
          <w:rFonts w:ascii="Arial" w:hAnsi="Arial" w:cs="Arial"/>
          <w:kern w:val="2"/>
          <w:sz w:val="20"/>
          <w:szCs w:val="20"/>
        </w:rPr>
        <w:t>WT</w:t>
      </w:r>
      <w:r w:rsidRPr="004C78F0">
        <w:rPr>
          <w:rFonts w:ascii="Arial" w:hAnsi="Arial" w:cs="Arial"/>
          <w:kern w:val="2"/>
          <w:sz w:val="20"/>
          <w:szCs w:val="20"/>
        </w:rPr>
        <w:tab/>
        <w:t>54: x 30” (1371.60 mm x 762 mm); (</w:t>
      </w:r>
      <w:r w:rsidR="004C78F0" w:rsidRPr="004C78F0">
        <w:rPr>
          <w:rFonts w:ascii="Arial" w:hAnsi="Arial" w:cs="Arial"/>
          <w:kern w:val="2"/>
          <w:sz w:val="20"/>
          <w:szCs w:val="20"/>
        </w:rPr>
        <w:t>184 lbs.</w:t>
      </w:r>
      <w:r w:rsidRPr="004C78F0">
        <w:rPr>
          <w:rFonts w:ascii="Arial" w:hAnsi="Arial" w:cs="Arial"/>
          <w:kern w:val="2"/>
          <w:sz w:val="20"/>
          <w:szCs w:val="20"/>
        </w:rPr>
        <w:t>)</w:t>
      </w:r>
    </w:p>
    <w:p w:rsidR="009112B2" w:rsidRDefault="002B3BE7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  <w:t>c.</w:t>
      </w:r>
      <w:r w:rsidRPr="004C78F0">
        <w:rPr>
          <w:rFonts w:ascii="Arial" w:hAnsi="Arial" w:cs="Arial"/>
          <w:kern w:val="2"/>
          <w:sz w:val="20"/>
          <w:szCs w:val="20"/>
        </w:rPr>
        <w:tab/>
        <w:t>RHDG-3</w:t>
      </w:r>
      <w:r w:rsidR="007078CC" w:rsidRPr="004C78F0">
        <w:rPr>
          <w:rFonts w:ascii="Arial" w:hAnsi="Arial" w:cs="Arial"/>
          <w:kern w:val="2"/>
          <w:sz w:val="20"/>
          <w:szCs w:val="20"/>
        </w:rPr>
        <w:t>WT</w:t>
      </w:r>
      <w:r w:rsidRPr="004C78F0">
        <w:rPr>
          <w:rFonts w:ascii="Arial" w:hAnsi="Arial" w:cs="Arial"/>
          <w:kern w:val="2"/>
          <w:sz w:val="20"/>
          <w:szCs w:val="20"/>
        </w:rPr>
        <w:tab/>
        <w:t>96” x 30” (2438.40 mm x 762 mm); (</w:t>
      </w:r>
      <w:r w:rsidR="009112B2">
        <w:rPr>
          <w:rFonts w:ascii="Arial" w:hAnsi="Arial" w:cs="Arial"/>
          <w:kern w:val="2"/>
          <w:sz w:val="20"/>
          <w:szCs w:val="20"/>
        </w:rPr>
        <w:t>289 lbs.)</w:t>
      </w:r>
    </w:p>
    <w:p w:rsidR="009112B2" w:rsidRDefault="009112B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d.</w:t>
      </w:r>
      <w:r>
        <w:rPr>
          <w:rFonts w:ascii="Arial" w:hAnsi="Arial" w:cs="Arial"/>
          <w:kern w:val="2"/>
          <w:sz w:val="20"/>
          <w:szCs w:val="20"/>
        </w:rPr>
        <w:tab/>
        <w:t>RHDG-4WT 36” x 36” (914.40 mm x 914.40 mm); (146 lbs.)</w:t>
      </w:r>
    </w:p>
    <w:p w:rsidR="009112B2" w:rsidRDefault="009112B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e.</w:t>
      </w:r>
      <w:r>
        <w:rPr>
          <w:rFonts w:ascii="Arial" w:hAnsi="Arial" w:cs="Arial"/>
          <w:kern w:val="2"/>
          <w:sz w:val="20"/>
          <w:szCs w:val="20"/>
        </w:rPr>
        <w:tab/>
        <w:t>RHDG-5WT 48” x 48” (1219.20 mm x 1219.20 mm); (146 lbs.)</w:t>
      </w:r>
    </w:p>
    <w:p w:rsidR="009112B2" w:rsidRDefault="009112B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f.</w:t>
      </w:r>
      <w:r>
        <w:rPr>
          <w:rFonts w:ascii="Arial" w:hAnsi="Arial" w:cs="Arial"/>
          <w:kern w:val="2"/>
          <w:sz w:val="20"/>
          <w:szCs w:val="20"/>
        </w:rPr>
        <w:tab/>
        <w:t>RHDG-6WT 32” x 72” (812.8 mm x 1828.8 mm); (235 lbs.)</w:t>
      </w:r>
    </w:p>
    <w:p w:rsidR="009112B2" w:rsidRPr="00A60993" w:rsidRDefault="009112B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g.</w:t>
      </w:r>
      <w:r>
        <w:rPr>
          <w:rFonts w:ascii="Arial" w:hAnsi="Arial" w:cs="Arial"/>
          <w:kern w:val="2"/>
          <w:sz w:val="20"/>
          <w:szCs w:val="20"/>
        </w:rPr>
        <w:tab/>
        <w:t>RHDG-7WT 37” x 30” (939.8 mm x 762 mm); (140 lbs.)</w:t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 w:rsidRPr="00A60993">
        <w:rPr>
          <w:rFonts w:ascii="Arial" w:hAnsi="Arial" w:cs="Arial"/>
          <w:kern w:val="2"/>
          <w:sz w:val="20"/>
          <w:szCs w:val="20"/>
        </w:rPr>
        <w:tab/>
      </w:r>
    </w:p>
    <w:p w:rsidR="00362083" w:rsidRPr="00A60993" w:rsidRDefault="00C7637A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A60993">
        <w:rPr>
          <w:rFonts w:ascii="Arial" w:hAnsi="Arial" w:cs="Arial"/>
          <w:kern w:val="2"/>
          <w:sz w:val="20"/>
          <w:szCs w:val="20"/>
        </w:rPr>
        <w:tab/>
      </w:r>
      <w:r w:rsidRPr="00A60993">
        <w:rPr>
          <w:rFonts w:ascii="Arial" w:hAnsi="Arial" w:cs="Arial"/>
          <w:kern w:val="2"/>
          <w:sz w:val="20"/>
          <w:szCs w:val="20"/>
        </w:rPr>
        <w:tab/>
      </w:r>
      <w:r w:rsidRPr="00A60993">
        <w:rPr>
          <w:rFonts w:ascii="Arial" w:hAnsi="Arial" w:cs="Arial"/>
          <w:kern w:val="2"/>
          <w:sz w:val="20"/>
          <w:szCs w:val="20"/>
        </w:rPr>
        <w:tab/>
        <w:t>11.</w:t>
      </w:r>
      <w:r w:rsidRPr="00A60993">
        <w:rPr>
          <w:rFonts w:ascii="Arial" w:hAnsi="Arial" w:cs="Arial"/>
          <w:kern w:val="2"/>
          <w:sz w:val="20"/>
          <w:szCs w:val="20"/>
        </w:rPr>
        <w:tab/>
        <w:t>Model RHDG Options: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:rsidR="00362083" w:rsidRDefault="00A60993" w:rsidP="00A609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>Energy-efficient polyisocyanurate insulation 1-1/2” on curb walls (R-9).</w:t>
      </w:r>
    </w:p>
    <w:p w:rsidR="00A60993" w:rsidRPr="00A60993" w:rsidRDefault="00A60993" w:rsidP="00A609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>Optional colors: [Gray Textured], [Red Textured]</w:t>
      </w:r>
    </w:p>
    <w:p w:rsidR="00241055" w:rsidRDefault="00241055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:rsidR="00241055" w:rsidRPr="00D35540" w:rsidRDefault="009D1194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2.03</w:t>
      </w:r>
      <w:r w:rsidR="00241055" w:rsidRPr="00D35540">
        <w:rPr>
          <w:rFonts w:ascii="Arial" w:hAnsi="Arial" w:cs="Arial"/>
          <w:b/>
          <w:sz w:val="20"/>
          <w:szCs w:val="20"/>
          <w:shd w:val="clear" w:color="auto" w:fill="FFFFFF"/>
        </w:rPr>
        <w:tab/>
        <w:t>RHA Series – Aluminum Roof Hatch</w:t>
      </w:r>
    </w:p>
    <w:p w:rsidR="00241055" w:rsidRDefault="00241055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  <w:t>A.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Style RHA: Aluminum, insulated roof hatch cover and roof curb.</w:t>
      </w:r>
    </w:p>
    <w:p w:rsidR="00241055" w:rsidRDefault="00241055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1.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Model No. RHA [insert remainder of model number from subparagraph 7 below].</w:t>
      </w:r>
    </w:p>
    <w:p w:rsidR="00241055" w:rsidRDefault="00241055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Performance Criteria: Tested and approved to support a minimum live load of 40 lbs./sq.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ft. (18 kg/0.09 m sq), with a maximum deflection of 1/150</w:t>
      </w:r>
      <w:r w:rsidRPr="0024105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of the span, maximum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negative load of 50 lbs./sq. ft. (22 kg/0.09 m2) wind uplift, and 110 mph (177 kph) wind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load with cover in open position.</w:t>
      </w:r>
    </w:p>
    <w:p w:rsidR="00D35540" w:rsidRDefault="00D35540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3.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Cover: Insulated, 0.09 </w:t>
      </w:r>
      <w:r w:rsidR="00241055">
        <w:rPr>
          <w:rFonts w:ascii="Arial" w:hAnsi="Arial" w:cs="Arial"/>
          <w:sz w:val="20"/>
          <w:szCs w:val="20"/>
          <w:shd w:val="clear" w:color="auto" w:fill="FFFFFF"/>
        </w:rPr>
        <w:t xml:space="preserve">inch (2.286 mm) aluminum exterior and 0.040 inch (1.016 mm) </w:t>
      </w:r>
      <w:r w:rsidR="00241055">
        <w:rPr>
          <w:rFonts w:ascii="Arial" w:hAnsi="Arial" w:cs="Arial"/>
          <w:sz w:val="20"/>
          <w:szCs w:val="20"/>
          <w:shd w:val="clear" w:color="auto" w:fill="FFFFFF"/>
        </w:rPr>
        <w:tab/>
      </w:r>
      <w:r w:rsidR="00241055">
        <w:rPr>
          <w:rFonts w:ascii="Arial" w:hAnsi="Arial" w:cs="Arial"/>
          <w:sz w:val="20"/>
          <w:szCs w:val="20"/>
          <w:shd w:val="clear" w:color="auto" w:fill="FFFFFF"/>
        </w:rPr>
        <w:tab/>
      </w:r>
      <w:r w:rsidR="00241055">
        <w:rPr>
          <w:rFonts w:ascii="Arial" w:hAnsi="Arial" w:cs="Arial"/>
          <w:sz w:val="20"/>
          <w:szCs w:val="20"/>
          <w:shd w:val="clear" w:color="auto" w:fill="FFFFFF"/>
        </w:rPr>
        <w:tab/>
      </w:r>
      <w:r w:rsidR="00241055">
        <w:rPr>
          <w:rFonts w:ascii="Arial" w:hAnsi="Arial" w:cs="Arial"/>
          <w:sz w:val="20"/>
          <w:szCs w:val="20"/>
          <w:shd w:val="clear" w:color="auto" w:fill="FFFFFF"/>
        </w:rPr>
        <w:tab/>
        <w:t>aluminum liner, with TPE draft seal gasket door seal.</w:t>
      </w:r>
    </w:p>
    <w:p w:rsidR="00D35540" w:rsidRDefault="00D35540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a. Insulation: 1 inch (25.40 mm) thick mineral wool insulation.</w:t>
      </w:r>
    </w:p>
    <w:p w:rsidR="00D35540" w:rsidRDefault="00D35540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4.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Curb: Insulated, 0.09 inch (2.286 mm) aluminum, 12 inches (305 mm) high with 3-5/8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inch (92.075 mm) wide flange for securing to roof deck. </w:t>
      </w:r>
    </w:p>
    <w:p w:rsidR="00D35540" w:rsidRDefault="00D35540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a. Insulation: 1 inch (25.40 mm) thick fiberboard insulation.</w:t>
      </w:r>
    </w:p>
    <w:p w:rsidR="00D35540" w:rsidRDefault="00D35540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5.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Hardware: Heavy duty zinc-coated hinge and pin. Heavy gauge automatic hold open arm </w:t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with red vinyl grip, compression operated, shock absorbing cylinder. Fastening hardware, </w:t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exterior handle and inside locking handle with interior </w:t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 xml:space="preserve">and exterior padlock hasp are </w:t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85129">
        <w:rPr>
          <w:rFonts w:ascii="Arial" w:hAnsi="Arial" w:cs="Arial"/>
          <w:sz w:val="20"/>
          <w:szCs w:val="20"/>
          <w:shd w:val="clear" w:color="auto" w:fill="FFFFFF"/>
        </w:rPr>
        <w:tab/>
        <w:t>zinc-coated.</w:t>
      </w:r>
    </w:p>
    <w:p w:rsidR="00685129" w:rsidRDefault="00685129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6.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Hatch Finish: Bronze powder coat.</w:t>
      </w:r>
    </w:p>
    <w:p w:rsidR="00685129" w:rsidRDefault="00685129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7.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Hatch Opening Size and Weight</w:t>
      </w:r>
      <w:r w:rsidR="0097716D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97716D" w:rsidRDefault="0097716D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a.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RHA-1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36” x 30” (762 mm) x 914.40 mm); 90 lbs. (41 kg)</w:t>
      </w:r>
    </w:p>
    <w:p w:rsidR="0097716D" w:rsidRDefault="0097716D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b.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RHA-2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54” x 30” (1371.60 mm x 762 mm); 115 lbs. (53 kg)</w:t>
      </w:r>
    </w:p>
    <w:p w:rsidR="0097716D" w:rsidRDefault="0097716D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c.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RHA-3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96” x 30” (2438.40 mm x 762 mm); 190 lbs. (87 kg)</w:t>
      </w:r>
    </w:p>
    <w:p w:rsidR="0097716D" w:rsidRDefault="0097716D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d.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RHA-4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36” x 36” (914.40 mm x 914.40 mm); 110 lbs. (50 kg)</w:t>
      </w:r>
    </w:p>
    <w:p w:rsidR="0097716D" w:rsidRDefault="0097716D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e.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RHA-5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48” x 48” (1219.20 mm x 1219.20 mm); 160 lbs. (73 kg)</w:t>
      </w:r>
    </w:p>
    <w:p w:rsidR="0097716D" w:rsidRDefault="0097716D" w:rsidP="0097716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:rsidR="0097716D" w:rsidRDefault="0097716D" w:rsidP="0097716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</w:p>
    <w:p w:rsidR="0097716D" w:rsidRDefault="0097716D" w:rsidP="0097716D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Stainless cylinder housing &amp; brackets, exterior &amp; interior latches, interior padlock hasp, hold-open arm. </w:t>
      </w:r>
    </w:p>
    <w:p w:rsidR="0097716D" w:rsidRDefault="0097716D" w:rsidP="0097716D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Energy-efficient polyisocyanurate insulation 1-1/2” on curb walls (R-8), 3/8” in cover (R-5).</w:t>
      </w:r>
    </w:p>
    <w:p w:rsidR="0097716D" w:rsidRDefault="0097716D" w:rsidP="0097716D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Optional colors: [White hammertone], [Red hammertone].</w:t>
      </w:r>
    </w:p>
    <w:p w:rsidR="00241055" w:rsidRDefault="0097716D" w:rsidP="00854B82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2.06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RHG-STH SERIES - COMBINATION ROOF HATCH AND SAFETY RAIL SYSTEM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Style RHG-STH:  Self-attaching galvanized steel roof hatch with integral safety rail system.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RHG-[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X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]-STH:  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</w:t>
      </w:r>
      <w:r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Roof Hatch: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Performance Criteria:  Tested and approved to support a minimum live load of 40 lbs./ft</w:t>
      </w:r>
      <w:r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(18 kg/0.09 m</w:t>
      </w:r>
      <w:r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kern w:val="2"/>
          <w:sz w:val="20"/>
          <w:szCs w:val="20"/>
        </w:rPr>
        <w:t>), with a maximum deflection of 1/150th of the span, maximum negative load of 50 lbs./ft</w:t>
      </w:r>
      <w:r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(22 kg/0.09 m</w:t>
      </w:r>
      <w:r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kern w:val="2"/>
          <w:sz w:val="20"/>
          <w:szCs w:val="20"/>
        </w:rPr>
        <w:t>) wind uplift, and 110 mph (177 kph) wind load with cover in open position.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Cover:  Insulated, 14-gauge (1.99 mm) galvanized steel exterior and 22-gauge (0.79 mm) galvanized steel liner, with TPE draft seal gasket door seal.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Insulation:  One inch (25.40 mm) thick mineral wool insulation.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Curb:  Insulated, 14-gauge (1.99 mm) galvanized steel, 12 inches (305 mm) high with 3-5/8 inch (92.075 mm) wide flange for securing to roof deck.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Insulation:  One inch (25.40 mm) fiberboard insulation.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Hardware: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Heavy-duty zinc-coated hinge and pin. Heavy- gauge automatic hold open arm with red vinyl grip, compression operated, shock absorbing cylinder.  Fastening hardware, exterior handle and inside locking handle with interior and exterior padlock hasp are zinc-coated.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e.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Hatch Finish:  Grey hammertone powder coat.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f.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Hatch Opening Size and Total Weight with Rail: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RHG-1-STH:  30 inches by 36 inches (762 mm by 914.40 mm); 183 lbs.(84 kg).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RHG-2-STH:  54 inches by 30 inches (1371.60 mm by 762 mm); 245 lbs.  (112 kg).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1152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>3)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RHG-3-STH:  96 inches by 30 inches (2438.40 mm by 762 mm); 315 lbs.  (143 kg).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RHG-4-STH:  36 inches by 36 inches (914.40 mm by 914.40 mm); 219 lbs.  (100 kg).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b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5)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RHG-5-STH:  48 inches by 48 inches (1219.20 mm by 1219.20 mm); 298 lbs.  (136 kg</w:t>
      </w:r>
      <w:r>
        <w:rPr>
          <w:rFonts w:ascii="Arial" w:hAnsi="Arial" w:cs="Arial"/>
          <w:b/>
          <w:color w:val="000000"/>
          <w:kern w:val="2"/>
          <w:sz w:val="20"/>
          <w:szCs w:val="20"/>
        </w:rPr>
        <w:t>).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RHG-STH Options: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Stainless steel hinges, cylinder housing &amp; brackets, exterior &amp; interior latches, interior padlock hasp, hold-open arm. </w:t>
      </w:r>
    </w:p>
    <w:p w:rsidR="00362083" w:rsidRDefault="00362083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c.   </w:t>
      </w:r>
      <w:r>
        <w:rPr>
          <w:rFonts w:ascii="Arial" w:hAnsi="Arial" w:cs="Arial"/>
          <w:sz w:val="20"/>
          <w:szCs w:val="20"/>
          <w:shd w:val="clear" w:color="auto" w:fill="FFFFFF"/>
        </w:rPr>
        <w:t>Energy-efficient polyisocyanurate insulation 1-1/2” on curb walls (R-8), 3/8” in cover (R-5).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d.   Optional colors: [White hammertone], [Red hammertone].</w:t>
      </w:r>
    </w:p>
    <w:p w:rsidR="00854B82" w:rsidRDefault="00854B82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2.11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ACCESSORIES</w:t>
      </w:r>
    </w:p>
    <w:p w:rsidR="009D1194" w:rsidRDefault="009D119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SHWC SERIES - SAFETY RAILING FOR NEW AND EXISTING HATCHES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Style SHWC:  Saf-T-Hatch rooftop safety railing. Self-attaching design clamps to curb base.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No.  SHWC- 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7 below</w:t>
      </w:r>
      <w:r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Certification:  Meets OSHA required compliance for safe egress and ingress through rooftop hatch openings while hatch is in use; complies with OSHA CFR 29-1910.232 and CFR 29-1910.27.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Rail:  ASTM A53, Grade B, seamed galvanized steel rail, 1-5/8 inch outer dimension., with zinc-plated post caps.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Base:  16-gauge (1.61 mm) seamed galvanized steel base, 2 inches by 2 inches (50.80 </w:t>
      </w:r>
      <w:r>
        <w:rPr>
          <w:rFonts w:ascii="Arial" w:hAnsi="Arial" w:cs="Arial"/>
          <w:color w:val="000000"/>
          <w:kern w:val="2"/>
          <w:sz w:val="20"/>
          <w:szCs w:val="20"/>
        </w:rPr>
        <w:lastRenderedPageBreak/>
        <w:t>mm by 50.80 mm) square, with cast steel, hot-dipped galvanized clamps.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5.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Chain Guard:  Zinc-plated 3/16-inch (4.76 mm) chain with quick links and hoops.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6.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Finish:  Safety yellow powder coat.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7.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Hatch Opening Size, Railing Weight, and Installs to J.L. Industries Hatch Model: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SHWC-3036 (STH-1):  30 inches by 36 inches (762 mm by 914.40 mm); 66 lbs.  (30 kg); Designed to fit Models RHA/RHG/RHR-1.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SHWC-3054 (STH-2):  54 inches by 30 inches (1371.60 mm by 762 mm); 70 lbs.  (32 kg); Designed to fit Models RHA/RHG-2.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SHWC-3096 (STH-3):  96 inches by 30 inches (2438.40 mm by 762 mm); 80 lbs.  (37 kg); Designed to fit Models RHA/RHG-3.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SHWC-3636 (STH-4):  36 inches by 36 inches (914.40 mm by 914.40 mm); 68 lbs.  (31 kg); Designed to fit Models RHA/RHG-4.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e.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SHWC-4848 (STH-5):  48 inches by 48 inches (1219.20 mm by 1219.20 mm); 75 lbs.  (35 kg); Designed to fit Models RHA/RHG-5.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8.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SHWC Options:</w:t>
      </w: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:rsidR="009D1194" w:rsidRDefault="009D1194" w:rsidP="009D119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Railing Gate:  Self-closing, rigid galvanized steel gate with spring hinge for attachment to manufacturer's Saf-T-Hatch roof hatch railing; fits both STH stand-alone railing and RHG-STH hatch-railing system.</w:t>
      </w:r>
    </w:p>
    <w:p w:rsidR="009D1194" w:rsidRDefault="009D1194" w:rsidP="009D1194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800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SHG-2436</w:t>
      </w:r>
    </w:p>
    <w:p w:rsidR="009D1194" w:rsidRDefault="009D119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9D119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ab/>
        <w:t>Ladder-Assist Safety Post (Extendable):  Preassembled galvanized steel safety post which attaches directly to the top 2 rungs (either square or round) of the vertical access ladder with 2 U-shaped bolts.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LP- 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3 below</w:t>
      </w:r>
      <w:r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Post Assembly:  Square post with latch which maintains the post at variable heights, and spring coil at base to allow user to lift (extend) post with one hand.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Post Finish: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LP-4:  Safety yellow powder coat.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LP-5:  Hot-dipped galvanized.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Weight:  25 lbs.  (12 kg).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Ladder-Assist EZ-Up Safety Post (Retractable):  Preassembled steel safety post which attaches directly to and stows inside the roof hatch curb. Allows user to lift post and automatically lock into upright position with one hand.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Model LP-6.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Post Assembly:  1 ½” x 1 ½” 12 gauge steel square post attached by swivel bolt to welded 10-gauge steel mounting plate.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Post Finish:  Safety yellow powder coat.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Weight:  8 lbs.  (4 kg).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5.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Testing:  200-pound design load rating.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Warning Light:  Xenon type strobe light for detection and for alerting personnel that the roof hatch or opening is in an OPEN position.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Light Location, Characteristics and Operation: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Light is equipped with a magnetic base and is mounted to the inside surface of the cover or door.  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Bright, red light which emits 60 double flashes per minute and is activated as the hatch is lifted upward 30 degrees.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Light automatically turns off when the hatch is returned to the CLOSED position.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Light comes complete with 2 new D-Cell alkaline batteries which provide 50 to 60 flashing hours.</w:t>
      </w:r>
    </w:p>
    <w:p w:rsidR="00362083" w:rsidRDefault="00362083" w:rsidP="0002155D"/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lastRenderedPageBreak/>
        <w:t>PART 3 - EXECUTION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3.01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EXAMINATION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Examine substrates for compliance with requirements for installation tolerances and other conditions affecting performance of the Work. 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Notify the Contractor in writing of conditions detrimental to proper and timely completion of the installation.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Verify dimensions of roof openings for roof accessories.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Proceed with installation only after unsatisfactory conditions have been corrected.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3.02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INSTALLATION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Pr="0000082E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00082E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00082E">
        <w:rPr>
          <w:rFonts w:ascii="Arial" w:hAnsi="Arial" w:cs="Arial"/>
          <w:color w:val="000000"/>
          <w:kern w:val="2"/>
          <w:sz w:val="20"/>
          <w:szCs w:val="20"/>
        </w:rPr>
        <w:tab/>
        <w:t>General:  Comply with manufacturer's written instructions for installing roof hatches and accessories, if any.</w:t>
      </w:r>
    </w:p>
    <w:p w:rsidR="00362083" w:rsidRPr="0000082E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00082E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00082E">
        <w:rPr>
          <w:rFonts w:ascii="Arial" w:hAnsi="Arial" w:cs="Arial"/>
          <w:color w:val="000000"/>
          <w:kern w:val="2"/>
          <w:sz w:val="20"/>
          <w:szCs w:val="20"/>
        </w:rPr>
        <w:tab/>
        <w:t>Install roof hatches level, plumb, true to line and elevation, and without warping, jogs in alignment, buckling, or tool marks.</w:t>
      </w:r>
    </w:p>
    <w:p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Anchor roof hatches securely in place so they are capable of resisting indicated loads.</w:t>
      </w:r>
    </w:p>
    <w:p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Use fasteners, separators, sealants, and other miscellaneous items as required to complete installation of roof hatches and fit them to substrates.</w:t>
      </w:r>
    </w:p>
    <w:p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Install roof hatches to resist exposure to weather without failing, rattling, leaking, or loosening of fasteners and seals.</w:t>
      </w:r>
    </w:p>
    <w:p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Metal Protection:  Protect metals against galvanic action by separating dissimilar metals from </w:t>
      </w:r>
      <w:r w:rsidR="0000082E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 xml:space="preserve">contact with each other or with corrosive substrates by painting contact surfaces with </w:t>
      </w:r>
      <w:r w:rsidR="0000082E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>bituminous coating or by other permanent separation as recommended by manufacturer.</w:t>
      </w:r>
    </w:p>
    <w:p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Coat concealed side of uncoated aluminum components with bituminous coating where in contact with wood, ferrous metal, or cementitious construction.</w:t>
      </w:r>
    </w:p>
    <w:p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Underlayment:  Where installing roof hatches directly on cementitious or wood substrates, install a course of felt underlayment and cover with a slip sheet, or install a course of polyethylene sheet.</w:t>
      </w:r>
    </w:p>
    <w:p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Bed flanges in thick coat of asphalt roofing cement where required by manufacturers of roof hatches for waterproof performance.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Installation:  Install roof hatch so top surface of hatch curb is level.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Retain subparagraphs below if roof hatches are so equipped.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Attach safety railing system to roof hatch curb.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Attach ladder</w:t>
      </w:r>
      <w:r>
        <w:rPr>
          <w:rFonts w:ascii="Arial" w:hAnsi="Arial" w:cs="Arial"/>
          <w:color w:val="000000"/>
          <w:kern w:val="2"/>
          <w:sz w:val="20"/>
          <w:szCs w:val="20"/>
        </w:rPr>
        <w:noBreakHyphen/>
        <w:t>assist post according to manufacturer's written instructions.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Surface Repairs: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galvanized surfaces or factory-primed surfaces  in subparagraphs below.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Galvanized Surfaces:  Clean field welds, bolted connections, and abraded areas and repair galvanizing according to ASTM A 780.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Primed Surfaces:  Touch up factory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noBreakHyphen/>
        <w:t>primed surfaces with compatible primer ready for field painting if scheduled.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3.03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ADJUSTING AND CLEANING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Verify that roof hatches operate properly.  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Clean, lubricate, and adjust operating mechanism and hardware.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Clean exposed surfaces according to manufacturer's written instructions.</w:t>
      </w:r>
    </w:p>
    <w:p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Replace roof hatches that have been damaged or that cannot be successfully repaired by finish touchup or similar minor repair procedures.</w:t>
      </w:r>
    </w:p>
    <w:p w:rsidR="00362083" w:rsidRDefault="00362083" w:rsidP="00362083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>END OF SECTION</w:t>
      </w:r>
    </w:p>
    <w:p w:rsidR="00362083" w:rsidRPr="00BD464D" w:rsidRDefault="00362083" w:rsidP="0002155D"/>
    <w:sectPr w:rsidR="00362083" w:rsidRPr="00BD46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F4" w:rsidRDefault="009021F4" w:rsidP="00355E40">
      <w:r>
        <w:separator/>
      </w:r>
    </w:p>
  </w:endnote>
  <w:endnote w:type="continuationSeparator" w:id="0">
    <w:p w:rsidR="009021F4" w:rsidRDefault="009021F4" w:rsidP="003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40" w:rsidRPr="00655D1C" w:rsidRDefault="00355E40">
    <w:pPr>
      <w:pStyle w:val="Footer"/>
      <w:rPr>
        <w:rFonts w:ascii="Times New Roman" w:hAnsi="Times New Roman" w:cs="Times New Roman"/>
        <w:sz w:val="22"/>
        <w:szCs w:val="22"/>
      </w:rPr>
    </w:pPr>
    <w:r w:rsidRPr="00655D1C">
      <w:rPr>
        <w:rFonts w:ascii="Times New Roman" w:hAnsi="Times New Roman" w:cs="Times New Roman"/>
        <w:sz w:val="22"/>
        <w:szCs w:val="22"/>
      </w:rPr>
      <w:t xml:space="preserve">12/5/17                              </w:t>
    </w:r>
    <w:r w:rsidR="00655D1C" w:rsidRPr="00655D1C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</w:t>
    </w:r>
    <w:r w:rsidRPr="00655D1C">
      <w:rPr>
        <w:rFonts w:ascii="Times New Roman" w:hAnsi="Times New Roman" w:cs="Times New Roman"/>
        <w:sz w:val="22"/>
        <w:szCs w:val="22"/>
      </w:rPr>
      <w:t xml:space="preserve">         </w:t>
    </w:r>
    <w:r w:rsidR="00655D1C">
      <w:rPr>
        <w:rFonts w:ascii="Times New Roman" w:hAnsi="Times New Roman" w:cs="Times New Roman"/>
        <w:sz w:val="22"/>
        <w:szCs w:val="22"/>
      </w:rPr>
      <w:t xml:space="preserve">               </w:t>
    </w:r>
    <w:r w:rsidRPr="00655D1C">
      <w:rPr>
        <w:rFonts w:ascii="Times New Roman" w:hAnsi="Times New Roman" w:cs="Times New Roman"/>
        <w:sz w:val="22"/>
        <w:szCs w:val="22"/>
      </w:rPr>
      <w:t xml:space="preserve">       07 72 33 -5 </w:t>
    </w:r>
  </w:p>
  <w:p w:rsidR="00655D1C" w:rsidRPr="00655D1C" w:rsidRDefault="00655D1C">
    <w:pPr>
      <w:pStyle w:val="Footer"/>
      <w:rPr>
        <w:rFonts w:ascii="Times New Roman" w:hAnsi="Times New Roman" w:cs="Times New Roman"/>
        <w:sz w:val="22"/>
        <w:szCs w:val="22"/>
      </w:rPr>
    </w:pPr>
    <w:r w:rsidRPr="00655D1C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</w:t>
    </w:r>
    <w:r w:rsidRPr="00655D1C">
      <w:rPr>
        <w:rFonts w:ascii="Times New Roman" w:hAnsi="Times New Roman" w:cs="Times New Roman"/>
        <w:sz w:val="22"/>
        <w:szCs w:val="22"/>
      </w:rPr>
      <w:t xml:space="preserve"> Roof Hatches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F4" w:rsidRDefault="009021F4" w:rsidP="00355E40">
      <w:r>
        <w:separator/>
      </w:r>
    </w:p>
  </w:footnote>
  <w:footnote w:type="continuationSeparator" w:id="0">
    <w:p w:rsidR="009021F4" w:rsidRDefault="009021F4" w:rsidP="0035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40" w:rsidRPr="00655D1C" w:rsidRDefault="00355E40" w:rsidP="00355E40">
    <w:pPr>
      <w:pStyle w:val="Header"/>
      <w:rPr>
        <w:rFonts w:ascii="Times New Roman" w:hAnsi="Times New Roman" w:cs="Times New Roman"/>
        <w:sz w:val="22"/>
        <w:szCs w:val="22"/>
      </w:rPr>
    </w:pPr>
    <w:r w:rsidRPr="00655D1C">
      <w:rPr>
        <w:rFonts w:ascii="Times New Roman" w:hAnsi="Times New Roman" w:cs="Times New Roman"/>
        <w:sz w:val="22"/>
        <w:szCs w:val="22"/>
      </w:rPr>
      <w:t xml:space="preserve">J. L. Industries, Inc.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08BD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B0371D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26096A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B93988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8261A2"/>
    <w:multiLevelType w:val="hybridMultilevel"/>
    <w:tmpl w:val="A8149E32"/>
    <w:lvl w:ilvl="0" w:tplc="49C0C8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722D72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926EB0"/>
    <w:multiLevelType w:val="hybridMultilevel"/>
    <w:tmpl w:val="28B4DB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D"/>
    <w:rsid w:val="0000082E"/>
    <w:rsid w:val="0002155D"/>
    <w:rsid w:val="00175E6B"/>
    <w:rsid w:val="001A45F7"/>
    <w:rsid w:val="001D7585"/>
    <w:rsid w:val="00241055"/>
    <w:rsid w:val="002B3BE7"/>
    <w:rsid w:val="002F792C"/>
    <w:rsid w:val="00355E40"/>
    <w:rsid w:val="00362083"/>
    <w:rsid w:val="004A3C4F"/>
    <w:rsid w:val="004B2BDA"/>
    <w:rsid w:val="004C78F0"/>
    <w:rsid w:val="005409F9"/>
    <w:rsid w:val="00594CF0"/>
    <w:rsid w:val="00655D1C"/>
    <w:rsid w:val="00685129"/>
    <w:rsid w:val="007078CC"/>
    <w:rsid w:val="007C3C9A"/>
    <w:rsid w:val="00854B82"/>
    <w:rsid w:val="008859FE"/>
    <w:rsid w:val="009021F4"/>
    <w:rsid w:val="00910C80"/>
    <w:rsid w:val="009112B2"/>
    <w:rsid w:val="0091761A"/>
    <w:rsid w:val="0097716D"/>
    <w:rsid w:val="009D1194"/>
    <w:rsid w:val="00A60993"/>
    <w:rsid w:val="00AB60D6"/>
    <w:rsid w:val="00B03980"/>
    <w:rsid w:val="00B61320"/>
    <w:rsid w:val="00BD464D"/>
    <w:rsid w:val="00C7637A"/>
    <w:rsid w:val="00CB7500"/>
    <w:rsid w:val="00D35540"/>
    <w:rsid w:val="00D560DB"/>
    <w:rsid w:val="00DA4568"/>
    <w:rsid w:val="00DB42DF"/>
    <w:rsid w:val="00E9331C"/>
    <w:rsid w:val="00EA7B69"/>
    <w:rsid w:val="00F5628A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549EA"/>
  <w15:chartTrackingRefBased/>
  <w15:docId w15:val="{12688CE2-4142-444D-B9DF-3912C31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155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568"/>
    <w:rPr>
      <w:color w:val="0563C1" w:themeColor="hyperlink"/>
      <w:u w:val="single"/>
    </w:rPr>
  </w:style>
  <w:style w:type="character" w:customStyle="1" w:styleId="Hypertext">
    <w:name w:val="Hypertext"/>
    <w:uiPriority w:val="99"/>
    <w:rsid w:val="00DA4568"/>
    <w:rPr>
      <w:color w:val="0000FF"/>
      <w:u w:val="single"/>
    </w:rPr>
  </w:style>
  <w:style w:type="paragraph" w:styleId="NoSpacing">
    <w:name w:val="No Spacing"/>
    <w:uiPriority w:val="1"/>
    <w:qFormat/>
    <w:rsid w:val="007C3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40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40"/>
    <w:rPr>
      <w:rFonts w:ascii="Courier" w:eastAsiaTheme="minorEastAsia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arcp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CA44EC93</Template>
  <TotalTime>3</TotalTime>
  <Pages>7</Pages>
  <Words>2866</Words>
  <Characters>16341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H. Barrett</dc:creator>
  <cp:keywords/>
  <dc:description/>
  <cp:lastModifiedBy>Kathrine H. Barrett</cp:lastModifiedBy>
  <cp:revision>2</cp:revision>
  <dcterms:created xsi:type="dcterms:W3CDTF">2017-12-07T15:29:00Z</dcterms:created>
  <dcterms:modified xsi:type="dcterms:W3CDTF">2017-12-07T15:29:00Z</dcterms:modified>
</cp:coreProperties>
</file>